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89F3" w14:textId="4DD2FE8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9473D">
        <w:rPr>
          <w:rFonts w:ascii="Verdana" w:eastAsia="Times New Roman" w:hAnsi="Verdana" w:cs="Times New Roman"/>
          <w:b/>
          <w:bCs/>
          <w:color w:val="3598DB"/>
          <w:sz w:val="24"/>
          <w:szCs w:val="24"/>
          <w:u w:val="single"/>
          <w:lang w:eastAsia="en-GB"/>
        </w:rPr>
        <w:t>PERFORMANCE DATA 2018-2019</w:t>
      </w:r>
    </w:p>
    <w:p w14:paraId="74F226A3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8C122B2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b/>
          <w:bCs/>
          <w:color w:val="3598DB"/>
          <w:sz w:val="24"/>
          <w:szCs w:val="24"/>
          <w:u w:val="single"/>
          <w:lang w:eastAsia="en-GB"/>
        </w:rPr>
        <w:t>EYFS</w:t>
      </w:r>
    </w:p>
    <w:p w14:paraId="745CB44B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 % of children attaining GLD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19473D" w:rsidRPr="0019473D" w14:paraId="206B234F" w14:textId="77777777" w:rsidTr="0019473D">
        <w:tc>
          <w:tcPr>
            <w:tcW w:w="3000" w:type="dxa"/>
            <w:vAlign w:val="center"/>
            <w:hideMark/>
          </w:tcPr>
          <w:p w14:paraId="237D92D7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00" w:type="dxa"/>
            <w:vAlign w:val="center"/>
            <w:hideMark/>
          </w:tcPr>
          <w:p w14:paraId="237703A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00" w:type="dxa"/>
            <w:vAlign w:val="center"/>
            <w:hideMark/>
          </w:tcPr>
          <w:p w14:paraId="27D48E7D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2022</w:t>
            </w:r>
          </w:p>
        </w:tc>
      </w:tr>
      <w:tr w:rsidR="0019473D" w:rsidRPr="0019473D" w14:paraId="7FA030D5" w14:textId="77777777" w:rsidTr="0019473D">
        <w:tc>
          <w:tcPr>
            <w:tcW w:w="3000" w:type="dxa"/>
            <w:vAlign w:val="center"/>
            <w:hideMark/>
          </w:tcPr>
          <w:p w14:paraId="493655A1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000" w:type="dxa"/>
            <w:vAlign w:val="center"/>
            <w:hideMark/>
          </w:tcPr>
          <w:p w14:paraId="447FE9B7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000" w:type="dxa"/>
            <w:vAlign w:val="center"/>
            <w:hideMark/>
          </w:tcPr>
          <w:p w14:paraId="7A35DE5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52</w:t>
            </w:r>
          </w:p>
        </w:tc>
      </w:tr>
    </w:tbl>
    <w:p w14:paraId="3F7E4B3F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(21 children in the </w:t>
      </w:r>
      <w:proofErr w:type="gramStart"/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Reception</w:t>
      </w:r>
      <w:proofErr w:type="gramEnd"/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cohort in 2022)</w:t>
      </w:r>
    </w:p>
    <w:p w14:paraId="6B199111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b/>
          <w:bCs/>
          <w:color w:val="3598DB"/>
          <w:sz w:val="24"/>
          <w:szCs w:val="24"/>
          <w:u w:val="single"/>
          <w:lang w:eastAsia="en-GB"/>
        </w:rPr>
        <w:t>KS1</w:t>
      </w:r>
    </w:p>
    <w:p w14:paraId="4EDF2991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Year 1 % attaining expected standard in </w:t>
      </w:r>
      <w:proofErr w:type="gramStart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phonics</w:t>
      </w:r>
      <w:proofErr w:type="gramEnd"/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19473D" w:rsidRPr="0019473D" w14:paraId="52B6AB08" w14:textId="77777777" w:rsidTr="0019473D">
        <w:tc>
          <w:tcPr>
            <w:tcW w:w="3000" w:type="dxa"/>
            <w:vAlign w:val="center"/>
            <w:hideMark/>
          </w:tcPr>
          <w:p w14:paraId="624A8B32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00" w:type="dxa"/>
            <w:vAlign w:val="center"/>
            <w:hideMark/>
          </w:tcPr>
          <w:p w14:paraId="60CAF01A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00" w:type="dxa"/>
            <w:vAlign w:val="center"/>
            <w:hideMark/>
          </w:tcPr>
          <w:p w14:paraId="646A07B6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2022</w:t>
            </w:r>
          </w:p>
        </w:tc>
      </w:tr>
      <w:tr w:rsidR="0019473D" w:rsidRPr="0019473D" w14:paraId="7DFF4B15" w14:textId="77777777" w:rsidTr="0019473D">
        <w:tc>
          <w:tcPr>
            <w:tcW w:w="3000" w:type="dxa"/>
            <w:vAlign w:val="center"/>
            <w:hideMark/>
          </w:tcPr>
          <w:p w14:paraId="44CC2A8C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3000" w:type="dxa"/>
            <w:vAlign w:val="center"/>
            <w:hideMark/>
          </w:tcPr>
          <w:p w14:paraId="6789122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3000" w:type="dxa"/>
            <w:vAlign w:val="center"/>
            <w:hideMark/>
          </w:tcPr>
          <w:p w14:paraId="10894A97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71</w:t>
            </w:r>
          </w:p>
        </w:tc>
      </w:tr>
    </w:tbl>
    <w:p w14:paraId="45F068BA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(21 children in the Year 1 cohort in 2022)</w:t>
      </w:r>
    </w:p>
    <w:p w14:paraId="32EE8A67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Year 2 % attaining expected standard +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2241"/>
        <w:gridCol w:w="2241"/>
        <w:gridCol w:w="2241"/>
      </w:tblGrid>
      <w:tr w:rsidR="0019473D" w:rsidRPr="0019473D" w14:paraId="39803BFC" w14:textId="77777777" w:rsidTr="0019473D">
        <w:tc>
          <w:tcPr>
            <w:tcW w:w="2250" w:type="dxa"/>
            <w:vAlign w:val="center"/>
            <w:hideMark/>
          </w:tcPr>
          <w:p w14:paraId="04405B4D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250" w:type="dxa"/>
            <w:vAlign w:val="center"/>
            <w:hideMark/>
          </w:tcPr>
          <w:p w14:paraId="33FB5032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250" w:type="dxa"/>
            <w:vAlign w:val="center"/>
            <w:hideMark/>
          </w:tcPr>
          <w:p w14:paraId="4B4062FC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50" w:type="dxa"/>
            <w:vAlign w:val="center"/>
            <w:hideMark/>
          </w:tcPr>
          <w:p w14:paraId="002228B4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2022</w:t>
            </w:r>
          </w:p>
        </w:tc>
      </w:tr>
      <w:tr w:rsidR="0019473D" w:rsidRPr="0019473D" w14:paraId="63F2E992" w14:textId="77777777" w:rsidTr="0019473D">
        <w:tc>
          <w:tcPr>
            <w:tcW w:w="2250" w:type="dxa"/>
            <w:vAlign w:val="center"/>
            <w:hideMark/>
          </w:tcPr>
          <w:p w14:paraId="078A0E0A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250" w:type="dxa"/>
            <w:vAlign w:val="center"/>
            <w:hideMark/>
          </w:tcPr>
          <w:p w14:paraId="56494F2D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250" w:type="dxa"/>
            <w:vAlign w:val="center"/>
            <w:hideMark/>
          </w:tcPr>
          <w:p w14:paraId="556F5E5E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250" w:type="dxa"/>
            <w:vAlign w:val="center"/>
            <w:hideMark/>
          </w:tcPr>
          <w:p w14:paraId="2C842101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62</w:t>
            </w:r>
          </w:p>
        </w:tc>
      </w:tr>
      <w:tr w:rsidR="0019473D" w:rsidRPr="0019473D" w14:paraId="7A387E8C" w14:textId="77777777" w:rsidTr="0019473D">
        <w:tc>
          <w:tcPr>
            <w:tcW w:w="2250" w:type="dxa"/>
            <w:vAlign w:val="center"/>
            <w:hideMark/>
          </w:tcPr>
          <w:p w14:paraId="78F76771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2250" w:type="dxa"/>
            <w:vAlign w:val="center"/>
            <w:hideMark/>
          </w:tcPr>
          <w:p w14:paraId="46485F5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2250" w:type="dxa"/>
            <w:vAlign w:val="center"/>
            <w:hideMark/>
          </w:tcPr>
          <w:p w14:paraId="617EB89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2250" w:type="dxa"/>
            <w:vAlign w:val="center"/>
            <w:hideMark/>
          </w:tcPr>
          <w:p w14:paraId="557B6758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55</w:t>
            </w:r>
          </w:p>
        </w:tc>
      </w:tr>
      <w:tr w:rsidR="0019473D" w:rsidRPr="0019473D" w14:paraId="3108168E" w14:textId="77777777" w:rsidTr="0019473D">
        <w:tc>
          <w:tcPr>
            <w:tcW w:w="2250" w:type="dxa"/>
            <w:vAlign w:val="center"/>
            <w:hideMark/>
          </w:tcPr>
          <w:p w14:paraId="645BAA0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250" w:type="dxa"/>
            <w:vAlign w:val="center"/>
            <w:hideMark/>
          </w:tcPr>
          <w:p w14:paraId="2B97DC3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250" w:type="dxa"/>
            <w:vAlign w:val="center"/>
            <w:hideMark/>
          </w:tcPr>
          <w:p w14:paraId="7BE6F60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250" w:type="dxa"/>
            <w:vAlign w:val="center"/>
            <w:hideMark/>
          </w:tcPr>
          <w:p w14:paraId="667852A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</w:tr>
    </w:tbl>
    <w:p w14:paraId="1E56146A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(29 children in Year 2 cohort in 2022)</w:t>
      </w:r>
    </w:p>
    <w:p w14:paraId="6759DD47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b/>
          <w:bCs/>
          <w:color w:val="3598DB"/>
          <w:sz w:val="24"/>
          <w:szCs w:val="24"/>
          <w:u w:val="single"/>
          <w:lang w:eastAsia="en-GB"/>
        </w:rPr>
        <w:t>KS2</w:t>
      </w:r>
    </w:p>
    <w:p w14:paraId="7D8AE486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Year 6 % attaining expected standard +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236"/>
        <w:gridCol w:w="1313"/>
        <w:gridCol w:w="1313"/>
        <w:gridCol w:w="1838"/>
        <w:gridCol w:w="115"/>
        <w:gridCol w:w="115"/>
        <w:gridCol w:w="115"/>
        <w:gridCol w:w="1068"/>
      </w:tblGrid>
      <w:tr w:rsidR="0019473D" w:rsidRPr="0019473D" w14:paraId="07FB8FBD" w14:textId="77777777" w:rsidTr="0019473D">
        <w:tc>
          <w:tcPr>
            <w:tcW w:w="2250" w:type="dxa"/>
            <w:vAlign w:val="center"/>
            <w:hideMark/>
          </w:tcPr>
          <w:p w14:paraId="546DF2EC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250" w:type="dxa"/>
            <w:vAlign w:val="center"/>
            <w:hideMark/>
          </w:tcPr>
          <w:p w14:paraId="190D2685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250" w:type="dxa"/>
            <w:vAlign w:val="center"/>
            <w:hideMark/>
          </w:tcPr>
          <w:p w14:paraId="288B8D8A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50" w:type="dxa"/>
            <w:vAlign w:val="center"/>
            <w:hideMark/>
          </w:tcPr>
          <w:p w14:paraId="0CC1BD14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F7F68DA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Average Scaled Score</w:t>
            </w:r>
          </w:p>
        </w:tc>
        <w:tc>
          <w:tcPr>
            <w:tcW w:w="0" w:type="auto"/>
            <w:vAlign w:val="center"/>
            <w:hideMark/>
          </w:tcPr>
          <w:p w14:paraId="55E6631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33E0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E29A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314A4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Progress score</w:t>
            </w:r>
          </w:p>
        </w:tc>
      </w:tr>
      <w:tr w:rsidR="0019473D" w:rsidRPr="0019473D" w14:paraId="2379803B" w14:textId="77777777" w:rsidTr="0019473D">
        <w:tc>
          <w:tcPr>
            <w:tcW w:w="2250" w:type="dxa"/>
            <w:vAlign w:val="center"/>
            <w:hideMark/>
          </w:tcPr>
          <w:p w14:paraId="58C6087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250" w:type="dxa"/>
            <w:vAlign w:val="center"/>
            <w:hideMark/>
          </w:tcPr>
          <w:p w14:paraId="4040CAE0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250" w:type="dxa"/>
            <w:vAlign w:val="center"/>
            <w:hideMark/>
          </w:tcPr>
          <w:p w14:paraId="10B3CBF2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250" w:type="dxa"/>
            <w:vAlign w:val="center"/>
            <w:hideMark/>
          </w:tcPr>
          <w:p w14:paraId="5CA3AAD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DDE3FE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2246E23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461AC55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CE384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0FFFE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+2.4</w:t>
            </w:r>
          </w:p>
        </w:tc>
      </w:tr>
      <w:tr w:rsidR="0019473D" w:rsidRPr="0019473D" w14:paraId="67058584" w14:textId="77777777" w:rsidTr="0019473D">
        <w:tc>
          <w:tcPr>
            <w:tcW w:w="2250" w:type="dxa"/>
            <w:vAlign w:val="center"/>
            <w:hideMark/>
          </w:tcPr>
          <w:p w14:paraId="07391075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SPAG</w:t>
            </w:r>
          </w:p>
        </w:tc>
        <w:tc>
          <w:tcPr>
            <w:tcW w:w="2250" w:type="dxa"/>
            <w:vAlign w:val="center"/>
            <w:hideMark/>
          </w:tcPr>
          <w:p w14:paraId="333914B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250" w:type="dxa"/>
            <w:vAlign w:val="center"/>
            <w:hideMark/>
          </w:tcPr>
          <w:p w14:paraId="2FDDBEBA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250" w:type="dxa"/>
            <w:vAlign w:val="center"/>
            <w:hideMark/>
          </w:tcPr>
          <w:p w14:paraId="68EAA927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D68373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B81C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EF46E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3F5E8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FD85D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</w:tr>
      <w:tr w:rsidR="0019473D" w:rsidRPr="0019473D" w14:paraId="45836DBC" w14:textId="77777777" w:rsidTr="0019473D">
        <w:tc>
          <w:tcPr>
            <w:tcW w:w="2250" w:type="dxa"/>
            <w:vAlign w:val="center"/>
            <w:hideMark/>
          </w:tcPr>
          <w:p w14:paraId="59DFFA0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250" w:type="dxa"/>
            <w:vAlign w:val="center"/>
            <w:hideMark/>
          </w:tcPr>
          <w:p w14:paraId="0088FAE1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2250" w:type="dxa"/>
            <w:vAlign w:val="center"/>
            <w:hideMark/>
          </w:tcPr>
          <w:p w14:paraId="220D2CA8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250" w:type="dxa"/>
            <w:vAlign w:val="center"/>
            <w:hideMark/>
          </w:tcPr>
          <w:p w14:paraId="6E76F53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4AAD9B8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103                </w:t>
            </w:r>
          </w:p>
        </w:tc>
        <w:tc>
          <w:tcPr>
            <w:tcW w:w="0" w:type="auto"/>
            <w:vAlign w:val="center"/>
            <w:hideMark/>
          </w:tcPr>
          <w:p w14:paraId="096F650D" w14:textId="77777777" w:rsidR="0019473D" w:rsidRPr="0019473D" w:rsidRDefault="0019473D" w:rsidP="001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46B35" w14:textId="77777777" w:rsidR="0019473D" w:rsidRPr="0019473D" w:rsidRDefault="0019473D" w:rsidP="001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18EAC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9B1BB9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+4.2</w:t>
            </w:r>
          </w:p>
        </w:tc>
      </w:tr>
      <w:tr w:rsidR="0019473D" w:rsidRPr="0019473D" w14:paraId="02731F27" w14:textId="77777777" w:rsidTr="0019473D">
        <w:tc>
          <w:tcPr>
            <w:tcW w:w="2250" w:type="dxa"/>
            <w:vAlign w:val="center"/>
            <w:hideMark/>
          </w:tcPr>
          <w:p w14:paraId="5E15A3DB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Writing (Teacher Assessment)</w:t>
            </w:r>
          </w:p>
        </w:tc>
        <w:tc>
          <w:tcPr>
            <w:tcW w:w="2250" w:type="dxa"/>
            <w:vAlign w:val="center"/>
            <w:hideMark/>
          </w:tcPr>
          <w:p w14:paraId="7F3BEB3C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250" w:type="dxa"/>
            <w:vAlign w:val="center"/>
            <w:hideMark/>
          </w:tcPr>
          <w:p w14:paraId="38BC6578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250" w:type="dxa"/>
            <w:vAlign w:val="center"/>
            <w:hideMark/>
          </w:tcPr>
          <w:p w14:paraId="2E8D6C0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2774F86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27383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864C65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DAD6F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366FE" w14:textId="77777777" w:rsidR="0019473D" w:rsidRPr="0019473D" w:rsidRDefault="0019473D" w:rsidP="001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73D">
              <w:rPr>
                <w:rFonts w:ascii="Verdana" w:eastAsia="Times New Roman" w:hAnsi="Verdana" w:cs="Times New Roman"/>
                <w:color w:val="3598DB"/>
                <w:sz w:val="24"/>
                <w:szCs w:val="24"/>
                <w:lang w:eastAsia="en-GB"/>
              </w:rPr>
              <w:t>+2.3</w:t>
            </w:r>
          </w:p>
        </w:tc>
      </w:tr>
    </w:tbl>
    <w:p w14:paraId="157EDED5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2022 </w:t>
      </w:r>
      <w:proofErr w:type="gramStart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Combined  in</w:t>
      </w:r>
      <w:proofErr w:type="gramEnd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 RWM 45%</w:t>
      </w:r>
    </w:p>
    <w:p w14:paraId="3F3745AE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Times New Roman" w:eastAsia="Times New Roman" w:hAnsi="Times New Roman" w:cs="Times New Roman"/>
          <w:sz w:val="24"/>
          <w:szCs w:val="24"/>
          <w:lang w:eastAsia="en-GB"/>
        </w:rPr>
        <w:t>(31 children in the Year 6 cohort in 2022)</w:t>
      </w:r>
    </w:p>
    <w:p w14:paraId="477511CD" w14:textId="767C35E6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lastRenderedPageBreak/>
        <w:t xml:space="preserve">We are always mindful that data alone does not tell you the full progress and achievement journey of pupils. It is a </w:t>
      </w:r>
      <w:proofErr w:type="gramStart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snap shot</w:t>
      </w:r>
      <w:proofErr w:type="gramEnd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 in time of tests taken in May over a 4 day period.</w:t>
      </w:r>
    </w:p>
    <w:p w14:paraId="7138AE00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The pastoral, emotional and Specific needs and inclusion and EMHS support provided to the cohort of 2018-19 enabled </w:t>
      </w:r>
      <w:proofErr w:type="gramStart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this children</w:t>
      </w:r>
      <w:proofErr w:type="gramEnd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 to thrive in ways ‘test’ data does not always reflect. </w:t>
      </w:r>
      <w:proofErr w:type="gramStart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Nor,</w:t>
      </w:r>
      <w:proofErr w:type="gramEnd"/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 xml:space="preserve"> can it show the number of children who arrived new to year 6 and our school into this cohort within an 18 month period.</w:t>
      </w:r>
    </w:p>
    <w:p w14:paraId="26782F9C" w14:textId="77777777" w:rsidR="0019473D" w:rsidRPr="0019473D" w:rsidRDefault="0019473D" w:rsidP="001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73D">
        <w:rPr>
          <w:rFonts w:ascii="Verdana" w:eastAsia="Times New Roman" w:hAnsi="Verdana" w:cs="Times New Roman"/>
          <w:color w:val="3598DB"/>
          <w:sz w:val="24"/>
          <w:szCs w:val="24"/>
          <w:lang w:eastAsia="en-GB"/>
        </w:rPr>
        <w:t>If you have any questions- please get in touch with the Senior Leadership Team who will be happy to answer any questions you may have.</w:t>
      </w:r>
    </w:p>
    <w:p w14:paraId="637BA988" w14:textId="77777777" w:rsidR="005812A9" w:rsidRDefault="005812A9"/>
    <w:sectPr w:rsidR="005812A9" w:rsidSect="0019473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D"/>
    <w:rsid w:val="0019473D"/>
    <w:rsid w:val="005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392C"/>
  <w15:chartTrackingRefBased/>
  <w15:docId w15:val="{2CC49B4C-6927-4374-BE28-E332629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Edwards</dc:creator>
  <cp:keywords/>
  <dc:description/>
  <cp:lastModifiedBy>Kate Edwards</cp:lastModifiedBy>
  <cp:revision>1</cp:revision>
  <dcterms:created xsi:type="dcterms:W3CDTF">2025-01-14T10:37:00Z</dcterms:created>
  <dcterms:modified xsi:type="dcterms:W3CDTF">2025-01-14T10:38:00Z</dcterms:modified>
</cp:coreProperties>
</file>